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4ECB4DC" w:rsidR="007B5020" w:rsidRPr="0045669E" w:rsidRDefault="00961B29" w:rsidP="004566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69E">
        <w:rPr>
          <w:rFonts w:ascii="Times New Roman" w:hAnsi="Times New Roman" w:cs="Times New Roman"/>
          <w:b/>
          <w:sz w:val="32"/>
          <w:szCs w:val="32"/>
          <w:u w:val="single"/>
        </w:rPr>
        <w:t>Aero Valley POA 20</w:t>
      </w:r>
      <w:r w:rsidR="0045669E">
        <w:rPr>
          <w:rFonts w:ascii="Times New Roman" w:hAnsi="Times New Roman" w:cs="Times New Roman"/>
          <w:b/>
          <w:sz w:val="32"/>
          <w:szCs w:val="32"/>
          <w:u w:val="single"/>
        </w:rPr>
        <w:t>21</w:t>
      </w:r>
      <w:r w:rsidRPr="0045669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5669E" w:rsidRPr="0045669E">
        <w:rPr>
          <w:rFonts w:ascii="Times New Roman" w:hAnsi="Times New Roman" w:cs="Times New Roman"/>
          <w:b/>
          <w:sz w:val="32"/>
          <w:szCs w:val="32"/>
          <w:u w:val="single"/>
        </w:rPr>
        <w:t>Annual</w:t>
      </w:r>
      <w:r w:rsidRPr="0045669E">
        <w:rPr>
          <w:rFonts w:ascii="Times New Roman" w:hAnsi="Times New Roman" w:cs="Times New Roman"/>
          <w:b/>
          <w:sz w:val="32"/>
          <w:szCs w:val="32"/>
          <w:u w:val="single"/>
        </w:rPr>
        <w:t xml:space="preserve"> Meeting Minutes</w:t>
      </w:r>
    </w:p>
    <w:p w14:paraId="00000002" w14:textId="77777777" w:rsidR="007B5020" w:rsidRPr="0045669E" w:rsidRDefault="007B5020">
      <w:pPr>
        <w:rPr>
          <w:rFonts w:ascii="Times New Roman" w:hAnsi="Times New Roman" w:cs="Times New Roman"/>
          <w:sz w:val="24"/>
          <w:szCs w:val="24"/>
        </w:rPr>
      </w:pPr>
    </w:p>
    <w:p w14:paraId="00000003" w14:textId="7772059A" w:rsidR="007B5020" w:rsidRPr="0045669E" w:rsidRDefault="00961B29">
      <w:pPr>
        <w:rPr>
          <w:rFonts w:ascii="Times New Roman" w:hAnsi="Times New Roman" w:cs="Times New Roman"/>
          <w:sz w:val="24"/>
          <w:szCs w:val="24"/>
        </w:rPr>
      </w:pPr>
      <w:r w:rsidRPr="0045669E">
        <w:rPr>
          <w:rFonts w:ascii="Times New Roman" w:hAnsi="Times New Roman" w:cs="Times New Roman"/>
          <w:sz w:val="24"/>
          <w:szCs w:val="24"/>
        </w:rPr>
        <w:t>Meeting Date:</w:t>
      </w:r>
      <w:r w:rsidR="0045669E">
        <w:rPr>
          <w:rFonts w:ascii="Times New Roman" w:hAnsi="Times New Roman" w:cs="Times New Roman"/>
          <w:sz w:val="24"/>
          <w:szCs w:val="24"/>
        </w:rPr>
        <w:tab/>
      </w:r>
      <w:r w:rsidR="0045669E">
        <w:rPr>
          <w:rFonts w:ascii="Times New Roman" w:hAnsi="Times New Roman" w:cs="Times New Roman"/>
          <w:sz w:val="24"/>
          <w:szCs w:val="24"/>
        </w:rPr>
        <w:tab/>
        <w:t>November 11, 2021</w:t>
      </w:r>
    </w:p>
    <w:p w14:paraId="00000004" w14:textId="08622731" w:rsidR="007B5020" w:rsidRPr="0045669E" w:rsidRDefault="00456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Time: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1900 Hours</w:t>
      </w:r>
    </w:p>
    <w:p w14:paraId="00000005" w14:textId="77F130A1" w:rsidR="007B5020" w:rsidRPr="0045669E" w:rsidRDefault="00456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="00961B29" w:rsidRPr="0045669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 Hours</w:t>
      </w:r>
    </w:p>
    <w:p w14:paraId="00000006" w14:textId="77777777" w:rsidR="007B5020" w:rsidRPr="0045669E" w:rsidRDefault="007B5020">
      <w:pPr>
        <w:rPr>
          <w:rFonts w:ascii="Times New Roman" w:hAnsi="Times New Roman" w:cs="Times New Roman"/>
          <w:sz w:val="24"/>
          <w:szCs w:val="24"/>
        </w:rPr>
      </w:pPr>
    </w:p>
    <w:p w14:paraId="00000007" w14:textId="4CAC927F" w:rsidR="007B5020" w:rsidRPr="0045669E" w:rsidRDefault="00456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</w:t>
      </w:r>
      <w:r w:rsidR="00961B29" w:rsidRPr="0045669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3F7AB8">
        <w:rPr>
          <w:rFonts w:ascii="Times New Roman" w:hAnsi="Times New Roman" w:cs="Times New Roman"/>
          <w:sz w:val="24"/>
          <w:szCs w:val="24"/>
        </w:rPr>
        <w:t>1</w:t>
      </w:r>
    </w:p>
    <w:p w14:paraId="00000008" w14:textId="77777777" w:rsidR="007B5020" w:rsidRPr="0045669E" w:rsidRDefault="007B5020">
      <w:pPr>
        <w:rPr>
          <w:rFonts w:ascii="Times New Roman" w:hAnsi="Times New Roman" w:cs="Times New Roman"/>
          <w:sz w:val="24"/>
          <w:szCs w:val="24"/>
        </w:rPr>
      </w:pPr>
    </w:p>
    <w:p w14:paraId="00000009" w14:textId="453533B2" w:rsidR="007B5020" w:rsidRPr="0045669E" w:rsidRDefault="0045669E">
      <w:pPr>
        <w:rPr>
          <w:rFonts w:ascii="Times New Roman" w:hAnsi="Times New Roman" w:cs="Times New Roman"/>
          <w:sz w:val="24"/>
          <w:szCs w:val="24"/>
        </w:rPr>
      </w:pPr>
      <w:r w:rsidRPr="0045669E">
        <w:rPr>
          <w:rFonts w:ascii="Times New Roman" w:hAnsi="Times New Roman" w:cs="Times New Roman"/>
          <w:sz w:val="24"/>
          <w:szCs w:val="24"/>
        </w:rPr>
        <w:t xml:space="preserve">Meeting Followed </w:t>
      </w:r>
      <w:r w:rsidR="00961B29" w:rsidRPr="0045669E">
        <w:rPr>
          <w:rFonts w:ascii="Times New Roman" w:hAnsi="Times New Roman" w:cs="Times New Roman"/>
          <w:sz w:val="24"/>
          <w:szCs w:val="24"/>
        </w:rPr>
        <w:t>PowerPoint Presentation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5669E">
        <w:rPr>
          <w:rFonts w:ascii="Times New Roman" w:hAnsi="Times New Roman" w:cs="Times New Roman"/>
          <w:color w:val="FF0000"/>
          <w:sz w:val="24"/>
          <w:szCs w:val="24"/>
        </w:rPr>
        <w:t>“2021 POA Annual Meeting.pptx”</w:t>
      </w:r>
    </w:p>
    <w:p w14:paraId="0000000A" w14:textId="77777777" w:rsidR="007B5020" w:rsidRPr="0045669E" w:rsidRDefault="007B5020">
      <w:pPr>
        <w:rPr>
          <w:rFonts w:ascii="Times New Roman" w:hAnsi="Times New Roman" w:cs="Times New Roman"/>
          <w:sz w:val="24"/>
          <w:szCs w:val="24"/>
        </w:rPr>
      </w:pPr>
    </w:p>
    <w:p w14:paraId="0000000B" w14:textId="77777777" w:rsidR="007B5020" w:rsidRPr="0045669E" w:rsidRDefault="00961B29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669E">
        <w:rPr>
          <w:rFonts w:ascii="Times New Roman" w:hAnsi="Times New Roman" w:cs="Times New Roman"/>
          <w:sz w:val="24"/>
          <w:szCs w:val="24"/>
          <w:u w:val="single"/>
        </w:rPr>
        <w:t>Financial</w:t>
      </w:r>
    </w:p>
    <w:p w14:paraId="0000000C" w14:textId="190D66FE" w:rsidR="007B5020" w:rsidRPr="0045669E" w:rsidRDefault="00961B2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669E">
        <w:rPr>
          <w:rFonts w:ascii="Times New Roman" w:hAnsi="Times New Roman" w:cs="Times New Roman"/>
          <w:sz w:val="24"/>
          <w:szCs w:val="24"/>
        </w:rPr>
        <w:t xml:space="preserve">Larry Martin gave financial update.  </w:t>
      </w:r>
      <w:r w:rsidR="00BC4A63">
        <w:rPr>
          <w:rFonts w:ascii="Times New Roman" w:hAnsi="Times New Roman" w:cs="Times New Roman"/>
          <w:sz w:val="24"/>
          <w:szCs w:val="24"/>
        </w:rPr>
        <w:t>Runway note paid off April 2023</w:t>
      </w:r>
      <w:r w:rsidRPr="0045669E">
        <w:rPr>
          <w:rFonts w:ascii="Times New Roman" w:hAnsi="Times New Roman" w:cs="Times New Roman"/>
          <w:sz w:val="24"/>
          <w:szCs w:val="24"/>
        </w:rPr>
        <w:t>.</w:t>
      </w:r>
      <w:r w:rsidR="00BC4A63">
        <w:rPr>
          <w:rFonts w:ascii="Times New Roman" w:hAnsi="Times New Roman" w:cs="Times New Roman"/>
          <w:sz w:val="24"/>
          <w:szCs w:val="24"/>
        </w:rPr>
        <w:t xml:space="preserve">  2022 Budget was discussed.</w:t>
      </w:r>
      <w:r w:rsidR="00727B5C">
        <w:rPr>
          <w:rFonts w:ascii="Times New Roman" w:hAnsi="Times New Roman" w:cs="Times New Roman"/>
          <w:sz w:val="24"/>
          <w:szCs w:val="24"/>
        </w:rPr>
        <w:t xml:space="preserve">  Need to spend money on Douglas Dr. collapse and sealing the runway.</w:t>
      </w:r>
    </w:p>
    <w:p w14:paraId="0000000D" w14:textId="77777777" w:rsidR="007B5020" w:rsidRPr="0045669E" w:rsidRDefault="007B5020">
      <w:pPr>
        <w:rPr>
          <w:rFonts w:ascii="Times New Roman" w:hAnsi="Times New Roman" w:cs="Times New Roman"/>
          <w:sz w:val="24"/>
          <w:szCs w:val="24"/>
        </w:rPr>
      </w:pPr>
    </w:p>
    <w:p w14:paraId="00000011" w14:textId="77777777" w:rsidR="007B5020" w:rsidRPr="0045669E" w:rsidRDefault="00961B29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669E">
        <w:rPr>
          <w:rFonts w:ascii="Times New Roman" w:hAnsi="Times New Roman" w:cs="Times New Roman"/>
          <w:sz w:val="24"/>
          <w:szCs w:val="24"/>
          <w:u w:val="single"/>
        </w:rPr>
        <w:t>Discussion</w:t>
      </w:r>
    </w:p>
    <w:p w14:paraId="00000012" w14:textId="63FFEFE1" w:rsidR="007B5020" w:rsidRDefault="00961B2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69E">
        <w:rPr>
          <w:rFonts w:ascii="Times New Roman" w:hAnsi="Times New Roman" w:cs="Times New Roman"/>
          <w:sz w:val="24"/>
          <w:szCs w:val="24"/>
        </w:rPr>
        <w:t>Collections</w:t>
      </w:r>
      <w:r w:rsidR="00460848">
        <w:rPr>
          <w:rFonts w:ascii="Times New Roman" w:hAnsi="Times New Roman" w:cs="Times New Roman"/>
          <w:sz w:val="24"/>
          <w:szCs w:val="24"/>
        </w:rPr>
        <w:t xml:space="preserve"> – Al DeMarzo and many other property owners voiced their concerns</w:t>
      </w:r>
      <w:r w:rsidR="00927B84">
        <w:rPr>
          <w:rFonts w:ascii="Times New Roman" w:hAnsi="Times New Roman" w:cs="Times New Roman"/>
          <w:sz w:val="24"/>
          <w:szCs w:val="24"/>
        </w:rPr>
        <w:t xml:space="preserve"> over past and present efforts with collections.</w:t>
      </w:r>
    </w:p>
    <w:p w14:paraId="6CA269F8" w14:textId="7532364E" w:rsidR="0026241B" w:rsidRDefault="0026241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Cleveland-Gibbs Road – New road held up due to court delays in condemning land, which also delays efforts to correct drainage issues</w:t>
      </w:r>
    </w:p>
    <w:p w14:paraId="63E98462" w14:textId="2641025D" w:rsidR="009548FF" w:rsidRPr="0045669E" w:rsidRDefault="009548F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 Hyde offered to buy a VASI or PAPI for the airport</w:t>
      </w:r>
    </w:p>
    <w:p w14:paraId="00000013" w14:textId="00A12924" w:rsidR="007B5020" w:rsidRPr="0045669E" w:rsidRDefault="00A3206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Sloan – POA’s Legal Counsel spoke and took questions</w:t>
      </w:r>
    </w:p>
    <w:p w14:paraId="00000014" w14:textId="0A1917EF" w:rsidR="007B5020" w:rsidRPr="0045669E" w:rsidRDefault="00A3206F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for Summary Judgment </w:t>
      </w:r>
      <w:r w:rsidR="00460848">
        <w:rPr>
          <w:rFonts w:ascii="Times New Roman" w:hAnsi="Times New Roman" w:cs="Times New Roman"/>
          <w:sz w:val="24"/>
          <w:szCs w:val="24"/>
        </w:rPr>
        <w:t xml:space="preserve">(MSJ) </w:t>
      </w:r>
      <w:r>
        <w:rPr>
          <w:rFonts w:ascii="Times New Roman" w:hAnsi="Times New Roman" w:cs="Times New Roman"/>
          <w:sz w:val="24"/>
          <w:szCs w:val="24"/>
        </w:rPr>
        <w:t>will be filed soon</w:t>
      </w:r>
    </w:p>
    <w:p w14:paraId="00000015" w14:textId="6D10A09A" w:rsidR="007B5020" w:rsidRPr="0045669E" w:rsidRDefault="00961B29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69E">
        <w:rPr>
          <w:rFonts w:ascii="Times New Roman" w:hAnsi="Times New Roman" w:cs="Times New Roman"/>
          <w:sz w:val="24"/>
          <w:szCs w:val="24"/>
        </w:rPr>
        <w:t xml:space="preserve">Property </w:t>
      </w:r>
      <w:r w:rsidR="00A3206F">
        <w:rPr>
          <w:rFonts w:ascii="Times New Roman" w:hAnsi="Times New Roman" w:cs="Times New Roman"/>
          <w:sz w:val="24"/>
          <w:szCs w:val="24"/>
        </w:rPr>
        <w:t>owner questions</w:t>
      </w:r>
      <w:r w:rsidR="00D3588B">
        <w:rPr>
          <w:rFonts w:ascii="Times New Roman" w:hAnsi="Times New Roman" w:cs="Times New Roman"/>
          <w:sz w:val="24"/>
          <w:szCs w:val="24"/>
        </w:rPr>
        <w:t xml:space="preserve"> and answers</w:t>
      </w:r>
      <w:r w:rsidRPr="0045669E">
        <w:rPr>
          <w:rFonts w:ascii="Times New Roman" w:hAnsi="Times New Roman" w:cs="Times New Roman"/>
          <w:sz w:val="24"/>
          <w:szCs w:val="24"/>
        </w:rPr>
        <w:t>:</w:t>
      </w:r>
    </w:p>
    <w:p w14:paraId="00000016" w14:textId="5DCA0A21" w:rsidR="007B5020" w:rsidRDefault="00460848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Price</w:t>
      </w:r>
      <w:r w:rsidR="00961B29" w:rsidRPr="00456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Do we all have easements</w:t>
      </w:r>
    </w:p>
    <w:p w14:paraId="15DB5B07" w14:textId="7798B9E4" w:rsidR="00D3588B" w:rsidRPr="0045669E" w:rsidRDefault="00D3588B" w:rsidP="00D3588B">
      <w:pPr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Yes, either by original AVDCO</w:t>
      </w:r>
      <w:r w:rsidR="00560F6D">
        <w:rPr>
          <w:rFonts w:ascii="Times New Roman" w:hAnsi="Times New Roman" w:cs="Times New Roman"/>
          <w:sz w:val="24"/>
          <w:szCs w:val="24"/>
        </w:rPr>
        <w:t xml:space="preserve">/Edna Whyte grant, bankruptcy settlement with Hyde (NW) or by judicial ruling </w:t>
      </w:r>
      <w:r w:rsidR="00B217E6">
        <w:rPr>
          <w:rFonts w:ascii="Times New Roman" w:hAnsi="Times New Roman" w:cs="Times New Roman"/>
          <w:sz w:val="24"/>
          <w:szCs w:val="24"/>
        </w:rPr>
        <w:t>Hawk v. Hyde which determined the RTL was an easement.</w:t>
      </w:r>
    </w:p>
    <w:p w14:paraId="00000017" w14:textId="78A56D00" w:rsidR="007B5020" w:rsidRDefault="00961B29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69E">
        <w:rPr>
          <w:rFonts w:ascii="Times New Roman" w:hAnsi="Times New Roman" w:cs="Times New Roman"/>
          <w:sz w:val="24"/>
          <w:szCs w:val="24"/>
        </w:rPr>
        <w:t xml:space="preserve">Tim Wade </w:t>
      </w:r>
      <w:r w:rsidR="00460848">
        <w:rPr>
          <w:rFonts w:ascii="Times New Roman" w:hAnsi="Times New Roman" w:cs="Times New Roman"/>
          <w:sz w:val="24"/>
          <w:szCs w:val="24"/>
        </w:rPr>
        <w:t>– Explain easements and associated assessments</w:t>
      </w:r>
    </w:p>
    <w:p w14:paraId="269E6C48" w14:textId="0CDDE197" w:rsidR="00B217E6" w:rsidRPr="0045669E" w:rsidRDefault="008301A8" w:rsidP="00B217E6">
      <w:pPr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Easements </w:t>
      </w:r>
      <w:r w:rsidR="00CD20F0">
        <w:rPr>
          <w:rFonts w:ascii="Times New Roman" w:hAnsi="Times New Roman" w:cs="Times New Roman"/>
          <w:sz w:val="24"/>
          <w:szCs w:val="24"/>
        </w:rPr>
        <w:t xml:space="preserve">are granted by a landowner and documented in the deed. </w:t>
      </w:r>
      <w:r w:rsidR="00776EAF">
        <w:rPr>
          <w:rFonts w:ascii="Times New Roman" w:hAnsi="Times New Roman" w:cs="Times New Roman"/>
          <w:sz w:val="24"/>
          <w:szCs w:val="24"/>
        </w:rPr>
        <w:t>At our</w:t>
      </w:r>
      <w:r w:rsidR="007A0CBD">
        <w:rPr>
          <w:rFonts w:ascii="Times New Roman" w:hAnsi="Times New Roman" w:cs="Times New Roman"/>
          <w:sz w:val="24"/>
          <w:szCs w:val="24"/>
        </w:rPr>
        <w:t xml:space="preserve"> </w:t>
      </w:r>
      <w:r w:rsidR="00776EAF">
        <w:rPr>
          <w:rFonts w:ascii="Times New Roman" w:hAnsi="Times New Roman" w:cs="Times New Roman"/>
          <w:sz w:val="24"/>
          <w:szCs w:val="24"/>
        </w:rPr>
        <w:t>airport</w:t>
      </w:r>
      <w:r w:rsidR="007A0CBD">
        <w:rPr>
          <w:rFonts w:ascii="Times New Roman" w:hAnsi="Times New Roman" w:cs="Times New Roman"/>
          <w:sz w:val="24"/>
          <w:szCs w:val="24"/>
        </w:rPr>
        <w:t xml:space="preserve"> easements to hanger owners were granted for unlimited use of the runway, parallel taxiways and ramp areas. </w:t>
      </w:r>
      <w:r w:rsidR="00776EAF">
        <w:rPr>
          <w:rFonts w:ascii="Times New Roman" w:hAnsi="Times New Roman" w:cs="Times New Roman"/>
          <w:sz w:val="24"/>
          <w:szCs w:val="24"/>
        </w:rPr>
        <w:t xml:space="preserve">The granting of the easement also includes the responsibility to maintain that easement. The </w:t>
      </w:r>
      <w:r w:rsidR="009529F1">
        <w:rPr>
          <w:rFonts w:ascii="Times New Roman" w:hAnsi="Times New Roman" w:cs="Times New Roman"/>
          <w:sz w:val="24"/>
          <w:szCs w:val="24"/>
        </w:rPr>
        <w:t xml:space="preserve">AVPOA assessments provide an integrated approach for all owners to fulfil their obligation to maintain their easements for </w:t>
      </w:r>
      <w:r w:rsidR="008918BB">
        <w:rPr>
          <w:rFonts w:ascii="Times New Roman" w:hAnsi="Times New Roman" w:cs="Times New Roman"/>
          <w:sz w:val="24"/>
          <w:szCs w:val="24"/>
        </w:rPr>
        <w:t>safe operation of aircraft. The AVPOA provides for the integrated management of the assessments and maintenance operations (eg. Runway replacement)</w:t>
      </w:r>
    </w:p>
    <w:p w14:paraId="00000018" w14:textId="4D0B1909" w:rsidR="007B5020" w:rsidRDefault="00460848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 Keefer –</w:t>
      </w:r>
      <w:r w:rsidR="00961B29" w:rsidRPr="00456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MSJ won can it be appealed</w:t>
      </w:r>
    </w:p>
    <w:p w14:paraId="7C582B74" w14:textId="3E3252D6" w:rsidR="008918BB" w:rsidRPr="0045669E" w:rsidRDefault="008918BB" w:rsidP="008918BB">
      <w:pPr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Yes, any </w:t>
      </w:r>
      <w:r w:rsidR="00910260">
        <w:rPr>
          <w:rFonts w:ascii="Times New Roman" w:hAnsi="Times New Roman" w:cs="Times New Roman"/>
          <w:sz w:val="24"/>
          <w:szCs w:val="24"/>
        </w:rPr>
        <w:t>ruling by a lower court can be appealed to a higher court, that is a normal part of our legal process</w:t>
      </w:r>
    </w:p>
    <w:p w14:paraId="00000019" w14:textId="089C948A" w:rsidR="007B5020" w:rsidRDefault="00460848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Blake</w:t>
      </w:r>
      <w:r w:rsidR="00961B29" w:rsidRPr="00456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Is it law until appeal completed</w:t>
      </w:r>
    </w:p>
    <w:p w14:paraId="79FB1F03" w14:textId="6032102B" w:rsidR="006F7A71" w:rsidRPr="0045669E" w:rsidRDefault="006F7A71" w:rsidP="006F7A71">
      <w:pPr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the ruling is fully enforceable until an appeal is completed.</w:t>
      </w:r>
    </w:p>
    <w:p w14:paraId="0000001A" w14:textId="7BA328DE" w:rsidR="007B5020" w:rsidRDefault="00460848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Doores –</w:t>
      </w:r>
      <w:r w:rsidR="00961B29" w:rsidRPr="00456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Could Judge order mediation</w:t>
      </w:r>
    </w:p>
    <w:p w14:paraId="3D63D864" w14:textId="56EBDDAE" w:rsidR="006F7A71" w:rsidRPr="0045669E" w:rsidRDefault="0081392C" w:rsidP="006F7A71">
      <w:pPr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part of the legal process, the judge could require mediation</w:t>
      </w:r>
    </w:p>
    <w:p w14:paraId="0000001B" w14:textId="31A4470F" w:rsidR="007B5020" w:rsidRDefault="00460848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Welch – Are we asking for the POA to assess on the IDR’s</w:t>
      </w:r>
    </w:p>
    <w:p w14:paraId="0646E50B" w14:textId="59057424" w:rsidR="00A70EC2" w:rsidRPr="0045669E" w:rsidRDefault="00A70EC2" w:rsidP="00A70EC2">
      <w:pPr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40CEC">
        <w:rPr>
          <w:rFonts w:ascii="Times New Roman" w:hAnsi="Times New Roman" w:cs="Times New Roman"/>
          <w:sz w:val="24"/>
          <w:szCs w:val="24"/>
        </w:rPr>
        <w:t xml:space="preserve">IDRs ceased to be used at the last appeal, however, </w:t>
      </w:r>
      <w:r w:rsidR="00274299">
        <w:rPr>
          <w:rFonts w:ascii="Times New Roman" w:hAnsi="Times New Roman" w:cs="Times New Roman"/>
          <w:sz w:val="24"/>
          <w:szCs w:val="24"/>
        </w:rPr>
        <w:t>all</w:t>
      </w:r>
      <w:r w:rsidR="00440CEC">
        <w:rPr>
          <w:rFonts w:ascii="Times New Roman" w:hAnsi="Times New Roman" w:cs="Times New Roman"/>
          <w:sz w:val="24"/>
          <w:szCs w:val="24"/>
        </w:rPr>
        <w:t xml:space="preserve"> our deeds have deed restrictions that</w:t>
      </w:r>
      <w:r>
        <w:rPr>
          <w:rFonts w:ascii="Times New Roman" w:hAnsi="Times New Roman" w:cs="Times New Roman"/>
          <w:sz w:val="24"/>
          <w:szCs w:val="24"/>
        </w:rPr>
        <w:t xml:space="preserve"> provide for the establishment of an integrated </w:t>
      </w:r>
      <w:r w:rsidR="00490B92">
        <w:rPr>
          <w:rFonts w:ascii="Times New Roman" w:hAnsi="Times New Roman" w:cs="Times New Roman"/>
          <w:sz w:val="24"/>
          <w:szCs w:val="24"/>
        </w:rPr>
        <w:t>organization</w:t>
      </w:r>
      <w:r w:rsidR="00AB137B">
        <w:rPr>
          <w:rFonts w:ascii="Times New Roman" w:hAnsi="Times New Roman" w:cs="Times New Roman"/>
          <w:sz w:val="24"/>
          <w:szCs w:val="24"/>
        </w:rPr>
        <w:t xml:space="preserve"> to act on behalf of all owners</w:t>
      </w:r>
      <w:r w:rsidR="00490B92">
        <w:rPr>
          <w:rFonts w:ascii="Times New Roman" w:hAnsi="Times New Roman" w:cs="Times New Roman"/>
          <w:sz w:val="24"/>
          <w:szCs w:val="24"/>
        </w:rPr>
        <w:t xml:space="preserve"> and some guiding rules </w:t>
      </w:r>
      <w:r w:rsidR="00AB137B">
        <w:rPr>
          <w:rFonts w:ascii="Times New Roman" w:hAnsi="Times New Roman" w:cs="Times New Roman"/>
          <w:sz w:val="24"/>
          <w:szCs w:val="24"/>
        </w:rPr>
        <w:t xml:space="preserve">for consistent use and appearance of the </w:t>
      </w:r>
      <w:r w:rsidR="003A67F4">
        <w:rPr>
          <w:rFonts w:ascii="Times New Roman" w:hAnsi="Times New Roman" w:cs="Times New Roman"/>
          <w:sz w:val="24"/>
          <w:szCs w:val="24"/>
        </w:rPr>
        <w:t xml:space="preserve">properties. The easements in the deeds provide for use of the common areas, but also </w:t>
      </w:r>
      <w:r w:rsidR="006E04A7">
        <w:rPr>
          <w:rFonts w:ascii="Times New Roman" w:hAnsi="Times New Roman" w:cs="Times New Roman"/>
          <w:sz w:val="24"/>
          <w:szCs w:val="24"/>
        </w:rPr>
        <w:t xml:space="preserve">a responsibility to maintain those common areas. The POA assessment is based on the </w:t>
      </w:r>
      <w:r w:rsidR="00630E85">
        <w:rPr>
          <w:rFonts w:ascii="Times New Roman" w:hAnsi="Times New Roman" w:cs="Times New Roman"/>
          <w:sz w:val="24"/>
          <w:szCs w:val="24"/>
        </w:rPr>
        <w:t xml:space="preserve">easement responsibility to maintain the common areas. The POA provides an integrated organization for all property owners to </w:t>
      </w:r>
      <w:r w:rsidR="00C535F3">
        <w:rPr>
          <w:rFonts w:ascii="Times New Roman" w:hAnsi="Times New Roman" w:cs="Times New Roman"/>
          <w:sz w:val="24"/>
          <w:szCs w:val="24"/>
        </w:rPr>
        <w:t>fulfill their easement obligations.</w:t>
      </w:r>
    </w:p>
    <w:p w14:paraId="0000001C" w14:textId="34EAB605" w:rsidR="007B5020" w:rsidRDefault="00460848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Carey Sharp – Explain prior appeal decision</w:t>
      </w:r>
    </w:p>
    <w:p w14:paraId="2B55AAC5" w14:textId="13F3621B" w:rsidR="00C535F3" w:rsidRPr="0045669E" w:rsidRDefault="00C535F3" w:rsidP="00C535F3">
      <w:pPr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prior appeal invalidated the method by which the IDRs were implemented. The court </w:t>
      </w:r>
      <w:r w:rsidR="004D7AFE">
        <w:rPr>
          <w:rFonts w:ascii="Times New Roman" w:hAnsi="Times New Roman" w:cs="Times New Roman"/>
          <w:sz w:val="24"/>
          <w:szCs w:val="24"/>
        </w:rPr>
        <w:t>ruled</w:t>
      </w:r>
      <w:r w:rsidR="00AE053F">
        <w:rPr>
          <w:rFonts w:ascii="Times New Roman" w:hAnsi="Times New Roman" w:cs="Times New Roman"/>
          <w:sz w:val="24"/>
          <w:szCs w:val="24"/>
        </w:rPr>
        <w:t xml:space="preserve"> that </w:t>
      </w:r>
      <w:r w:rsidR="007C0395">
        <w:rPr>
          <w:rFonts w:ascii="Times New Roman" w:hAnsi="Times New Roman" w:cs="Times New Roman"/>
          <w:sz w:val="24"/>
          <w:szCs w:val="24"/>
        </w:rPr>
        <w:t>a majority</w:t>
      </w:r>
      <w:r w:rsidR="003A7BA3">
        <w:rPr>
          <w:rFonts w:ascii="Times New Roman" w:hAnsi="Times New Roman" w:cs="Times New Roman"/>
          <w:sz w:val="24"/>
          <w:szCs w:val="24"/>
        </w:rPr>
        <w:t xml:space="preserve"> of</w:t>
      </w:r>
      <w:r w:rsidR="00AE053F">
        <w:rPr>
          <w:rFonts w:ascii="Times New Roman" w:hAnsi="Times New Roman" w:cs="Times New Roman"/>
          <w:sz w:val="24"/>
          <w:szCs w:val="24"/>
        </w:rPr>
        <w:t xml:space="preserve"> </w:t>
      </w:r>
      <w:r w:rsidR="004D7AFE">
        <w:rPr>
          <w:rFonts w:ascii="Times New Roman" w:hAnsi="Times New Roman" w:cs="Times New Roman"/>
          <w:sz w:val="24"/>
          <w:szCs w:val="24"/>
        </w:rPr>
        <w:t xml:space="preserve">the owners in </w:t>
      </w:r>
      <w:r w:rsidR="00AE053F">
        <w:rPr>
          <w:rFonts w:ascii="Times New Roman" w:hAnsi="Times New Roman" w:cs="Times New Roman"/>
          <w:sz w:val="24"/>
          <w:szCs w:val="24"/>
        </w:rPr>
        <w:t>each individual sub-area would be required</w:t>
      </w:r>
      <w:r w:rsidR="007C0395">
        <w:rPr>
          <w:rFonts w:ascii="Times New Roman" w:hAnsi="Times New Roman" w:cs="Times New Roman"/>
          <w:sz w:val="24"/>
          <w:szCs w:val="24"/>
        </w:rPr>
        <w:t xml:space="preserve"> for approval</w:t>
      </w:r>
      <w:r w:rsidR="00AE053F">
        <w:rPr>
          <w:rFonts w:ascii="Times New Roman" w:hAnsi="Times New Roman" w:cs="Times New Roman"/>
          <w:sz w:val="24"/>
          <w:szCs w:val="24"/>
        </w:rPr>
        <w:t xml:space="preserve">, rather than a majority </w:t>
      </w:r>
      <w:r w:rsidR="004D7AFE">
        <w:rPr>
          <w:rFonts w:ascii="Times New Roman" w:hAnsi="Times New Roman" w:cs="Times New Roman"/>
          <w:sz w:val="24"/>
          <w:szCs w:val="24"/>
        </w:rPr>
        <w:t>of owners for</w:t>
      </w:r>
      <w:r w:rsidR="00AE053F">
        <w:rPr>
          <w:rFonts w:ascii="Times New Roman" w:hAnsi="Times New Roman" w:cs="Times New Roman"/>
          <w:sz w:val="24"/>
          <w:szCs w:val="24"/>
        </w:rPr>
        <w:t xml:space="preserve"> </w:t>
      </w:r>
      <w:r w:rsidR="002704E1">
        <w:rPr>
          <w:rFonts w:ascii="Times New Roman" w:hAnsi="Times New Roman" w:cs="Times New Roman"/>
          <w:sz w:val="24"/>
          <w:szCs w:val="24"/>
        </w:rPr>
        <w:t xml:space="preserve">all combined areas. After the appeal ruling all properties reverted to their original deed restrictions. </w:t>
      </w:r>
      <w:r w:rsidR="005165AB">
        <w:rPr>
          <w:rFonts w:ascii="Times New Roman" w:hAnsi="Times New Roman" w:cs="Times New Roman"/>
          <w:sz w:val="24"/>
          <w:szCs w:val="24"/>
        </w:rPr>
        <w:t xml:space="preserve">Since </w:t>
      </w:r>
      <w:r w:rsidR="00011C31">
        <w:rPr>
          <w:rFonts w:ascii="Times New Roman" w:hAnsi="Times New Roman" w:cs="Times New Roman"/>
          <w:sz w:val="24"/>
          <w:szCs w:val="24"/>
        </w:rPr>
        <w:t>most of</w:t>
      </w:r>
      <w:r w:rsidR="005165AB">
        <w:rPr>
          <w:rFonts w:ascii="Times New Roman" w:hAnsi="Times New Roman" w:cs="Times New Roman"/>
          <w:sz w:val="24"/>
          <w:szCs w:val="24"/>
        </w:rPr>
        <w:t xml:space="preserve"> the areas were covered by the AVDCO deed restrictions that did not include the RTL, </w:t>
      </w:r>
      <w:r w:rsidR="006E18BA">
        <w:rPr>
          <w:rFonts w:ascii="Times New Roman" w:hAnsi="Times New Roman" w:cs="Times New Roman"/>
          <w:sz w:val="24"/>
          <w:szCs w:val="24"/>
        </w:rPr>
        <w:t xml:space="preserve">it was not necessary to amend them. The NW owners voted by a majority to amend their deed restrictions </w:t>
      </w:r>
      <w:r w:rsidR="00902ECD">
        <w:rPr>
          <w:rFonts w:ascii="Times New Roman" w:hAnsi="Times New Roman" w:cs="Times New Roman"/>
          <w:sz w:val="24"/>
          <w:szCs w:val="24"/>
        </w:rPr>
        <w:t xml:space="preserve">to align with the AVDCO versions and eliminate the RTL. </w:t>
      </w:r>
    </w:p>
    <w:p w14:paraId="0000001D" w14:textId="3D91EC7F" w:rsidR="007B5020" w:rsidRDefault="00460848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 Smith</w:t>
      </w:r>
      <w:r w:rsidR="00961B29" w:rsidRPr="00456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NW amended deeds due to no previous existing easements</w:t>
      </w:r>
    </w:p>
    <w:p w14:paraId="222A9D14" w14:textId="73FEECFD" w:rsidR="00902ECD" w:rsidRPr="0045669E" w:rsidRDefault="00902ECD" w:rsidP="00902ECD">
      <w:pPr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No, the NW amended their deed restrictions to primarily eliminate the RTL. </w:t>
      </w:r>
      <w:r w:rsidR="00327903">
        <w:rPr>
          <w:rFonts w:ascii="Times New Roman" w:hAnsi="Times New Roman" w:cs="Times New Roman"/>
          <w:sz w:val="24"/>
          <w:szCs w:val="24"/>
        </w:rPr>
        <w:t xml:space="preserve">Most </w:t>
      </w:r>
      <w:r>
        <w:rPr>
          <w:rFonts w:ascii="Times New Roman" w:hAnsi="Times New Roman" w:cs="Times New Roman"/>
          <w:sz w:val="24"/>
          <w:szCs w:val="24"/>
        </w:rPr>
        <w:t xml:space="preserve">NW </w:t>
      </w:r>
      <w:r w:rsidR="00327903">
        <w:rPr>
          <w:rFonts w:ascii="Times New Roman" w:hAnsi="Times New Roman" w:cs="Times New Roman"/>
          <w:sz w:val="24"/>
          <w:szCs w:val="24"/>
        </w:rPr>
        <w:t xml:space="preserve">properties </w:t>
      </w:r>
      <w:r>
        <w:rPr>
          <w:rFonts w:ascii="Times New Roman" w:hAnsi="Times New Roman" w:cs="Times New Roman"/>
          <w:sz w:val="24"/>
          <w:szCs w:val="24"/>
        </w:rPr>
        <w:t>have easements</w:t>
      </w:r>
      <w:r w:rsidR="00327903">
        <w:rPr>
          <w:rFonts w:ascii="Times New Roman" w:hAnsi="Times New Roman" w:cs="Times New Roman"/>
          <w:sz w:val="24"/>
          <w:szCs w:val="24"/>
        </w:rPr>
        <w:t xml:space="preserve"> specifically documented </w:t>
      </w:r>
      <w:r w:rsidR="00087DDF">
        <w:rPr>
          <w:rFonts w:ascii="Times New Roman" w:hAnsi="Times New Roman" w:cs="Times New Roman"/>
          <w:sz w:val="24"/>
          <w:szCs w:val="24"/>
        </w:rPr>
        <w:t xml:space="preserve">in their deeds due to various financial </w:t>
      </w:r>
      <w:r w:rsidR="000A1213">
        <w:rPr>
          <w:rFonts w:ascii="Times New Roman" w:hAnsi="Times New Roman" w:cs="Times New Roman"/>
          <w:sz w:val="24"/>
          <w:szCs w:val="24"/>
        </w:rPr>
        <w:t>settlements</w:t>
      </w:r>
      <w:r w:rsidR="00087DDF">
        <w:rPr>
          <w:rFonts w:ascii="Times New Roman" w:hAnsi="Times New Roman" w:cs="Times New Roman"/>
          <w:sz w:val="24"/>
          <w:szCs w:val="24"/>
        </w:rPr>
        <w:t xml:space="preserve"> with Mr. Hyde and his companies. Those that don’t have </w:t>
      </w:r>
      <w:r w:rsidR="000A1213">
        <w:rPr>
          <w:rFonts w:ascii="Times New Roman" w:hAnsi="Times New Roman" w:cs="Times New Roman"/>
          <w:sz w:val="24"/>
          <w:szCs w:val="24"/>
        </w:rPr>
        <w:t>a specific easement in their deed have an easement by virtue of the RTL which during Hawk v. Hyde was ruled to be an easement.</w:t>
      </w:r>
    </w:p>
    <w:p w14:paraId="0000001E" w14:textId="15D68FC9" w:rsidR="007B5020" w:rsidRDefault="00460848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Price –</w:t>
      </w:r>
      <w:r w:rsidR="00961B29" w:rsidRPr="00456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 the Board have the power to delegate ACC to POA</w:t>
      </w:r>
    </w:p>
    <w:p w14:paraId="6356DED2" w14:textId="044DAA63" w:rsidR="000A1213" w:rsidRDefault="000A1213" w:rsidP="000A1213">
      <w:pPr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Yes, </w:t>
      </w:r>
      <w:r w:rsidR="000D6FA8">
        <w:rPr>
          <w:rFonts w:ascii="Times New Roman" w:hAnsi="Times New Roman" w:cs="Times New Roman"/>
          <w:sz w:val="24"/>
          <w:szCs w:val="24"/>
        </w:rPr>
        <w:t xml:space="preserve">All of the property owners have an obligation by their deed restrictions to </w:t>
      </w:r>
      <w:r w:rsidR="007C6B29">
        <w:rPr>
          <w:rFonts w:ascii="Times New Roman" w:hAnsi="Times New Roman" w:cs="Times New Roman"/>
          <w:sz w:val="24"/>
          <w:szCs w:val="24"/>
        </w:rPr>
        <w:t xml:space="preserve">participate in an integrated organization to facilitate their joint obligation to maintain their easements. </w:t>
      </w:r>
      <w:r w:rsidR="007C6AB6">
        <w:rPr>
          <w:rFonts w:ascii="Times New Roman" w:hAnsi="Times New Roman" w:cs="Times New Roman"/>
          <w:sz w:val="24"/>
          <w:szCs w:val="24"/>
        </w:rPr>
        <w:t xml:space="preserve">When the IDRs were eliminated </w:t>
      </w:r>
      <w:r w:rsidR="001F22AD">
        <w:rPr>
          <w:rFonts w:ascii="Times New Roman" w:hAnsi="Times New Roman" w:cs="Times New Roman"/>
          <w:sz w:val="24"/>
          <w:szCs w:val="24"/>
        </w:rPr>
        <w:t xml:space="preserve">by the appeal, </w:t>
      </w:r>
      <w:r w:rsidR="002902DF">
        <w:rPr>
          <w:rFonts w:ascii="Times New Roman" w:hAnsi="Times New Roman" w:cs="Times New Roman"/>
          <w:sz w:val="24"/>
          <w:szCs w:val="24"/>
        </w:rPr>
        <w:t xml:space="preserve">many properties returned to deed restrictions to </w:t>
      </w:r>
      <w:r w:rsidR="009D4DFF">
        <w:rPr>
          <w:rFonts w:ascii="Times New Roman" w:hAnsi="Times New Roman" w:cs="Times New Roman"/>
          <w:sz w:val="24"/>
          <w:szCs w:val="24"/>
        </w:rPr>
        <w:t xml:space="preserve">that required participation in an ACC. To ensure </w:t>
      </w:r>
      <w:r w:rsidR="009D4DFF">
        <w:rPr>
          <w:rFonts w:ascii="Times New Roman" w:hAnsi="Times New Roman" w:cs="Times New Roman"/>
          <w:sz w:val="24"/>
          <w:szCs w:val="24"/>
        </w:rPr>
        <w:lastRenderedPageBreak/>
        <w:t xml:space="preserve">proper implementation </w:t>
      </w:r>
      <w:r w:rsidR="00655330">
        <w:rPr>
          <w:rFonts w:ascii="Times New Roman" w:hAnsi="Times New Roman" w:cs="Times New Roman"/>
          <w:sz w:val="24"/>
          <w:szCs w:val="24"/>
        </w:rPr>
        <w:t>of that requirement, the AVPOA board facilitated an election of the ACC</w:t>
      </w:r>
      <w:r w:rsidR="00197F0E">
        <w:rPr>
          <w:rFonts w:ascii="Times New Roman" w:hAnsi="Times New Roman" w:cs="Times New Roman"/>
          <w:sz w:val="24"/>
          <w:szCs w:val="24"/>
        </w:rPr>
        <w:t xml:space="preserve">. The candidates included the AVPOA board which ran uncontested. </w:t>
      </w:r>
      <w:r w:rsidR="0076628F">
        <w:rPr>
          <w:rFonts w:ascii="Times New Roman" w:hAnsi="Times New Roman" w:cs="Times New Roman"/>
          <w:sz w:val="24"/>
          <w:szCs w:val="24"/>
        </w:rPr>
        <w:t xml:space="preserve">After the ACC had been elected, they delegated all authority to the AVPOA to provide for integrated </w:t>
      </w:r>
      <w:r w:rsidR="00640656">
        <w:rPr>
          <w:rFonts w:ascii="Times New Roman" w:hAnsi="Times New Roman" w:cs="Times New Roman"/>
          <w:sz w:val="24"/>
          <w:szCs w:val="24"/>
        </w:rPr>
        <w:t>maintenance of all easements for all owners on the airport.</w:t>
      </w:r>
    </w:p>
    <w:p w14:paraId="588383E0" w14:textId="18BDEA4D" w:rsidR="00460848" w:rsidRDefault="00460848">
      <w:pPr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Love – Will the MSJ make the POA the sole airport manager</w:t>
      </w:r>
    </w:p>
    <w:p w14:paraId="48D23D93" w14:textId="6B1C62FA" w:rsidR="00F21541" w:rsidRPr="0045669E" w:rsidRDefault="00F21541" w:rsidP="00F21541">
      <w:pPr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F644A">
        <w:rPr>
          <w:rFonts w:ascii="Times New Roman" w:hAnsi="Times New Roman" w:cs="Times New Roman"/>
          <w:sz w:val="24"/>
          <w:szCs w:val="24"/>
        </w:rPr>
        <w:t xml:space="preserve">airport has an owner, but that property is encumbered by </w:t>
      </w:r>
      <w:r w:rsidR="006D31E6">
        <w:rPr>
          <w:rFonts w:ascii="Times New Roman" w:hAnsi="Times New Roman" w:cs="Times New Roman"/>
          <w:sz w:val="24"/>
          <w:szCs w:val="24"/>
        </w:rPr>
        <w:t xml:space="preserve">many easements for use of the runways, parallel taxiways and ramp areas </w:t>
      </w:r>
      <w:r w:rsidR="00277226">
        <w:rPr>
          <w:rFonts w:ascii="Times New Roman" w:hAnsi="Times New Roman" w:cs="Times New Roman"/>
          <w:sz w:val="24"/>
          <w:szCs w:val="24"/>
        </w:rPr>
        <w:t xml:space="preserve">by hanger/airport property owners. </w:t>
      </w:r>
      <w:r w:rsidR="00A11A9A">
        <w:rPr>
          <w:rFonts w:ascii="Times New Roman" w:hAnsi="Times New Roman" w:cs="Times New Roman"/>
          <w:sz w:val="24"/>
          <w:szCs w:val="24"/>
        </w:rPr>
        <w:t xml:space="preserve">Those property owners have the responsibility to maintain those common areas in a fashion to facilitate safe aircraft operations. </w:t>
      </w:r>
      <w:r w:rsidR="00DC0BBF">
        <w:rPr>
          <w:rFonts w:ascii="Times New Roman" w:hAnsi="Times New Roman" w:cs="Times New Roman"/>
          <w:sz w:val="24"/>
          <w:szCs w:val="24"/>
        </w:rPr>
        <w:t xml:space="preserve">The petition filed seeks to declare that the AVPOA has the authority to </w:t>
      </w:r>
      <w:r w:rsidR="0061522B">
        <w:rPr>
          <w:rFonts w:ascii="Times New Roman" w:hAnsi="Times New Roman" w:cs="Times New Roman"/>
          <w:sz w:val="24"/>
          <w:szCs w:val="24"/>
        </w:rPr>
        <w:t xml:space="preserve">maintain the common areas documented in their easements and the authority to assess </w:t>
      </w:r>
      <w:r w:rsidR="00711698">
        <w:rPr>
          <w:rFonts w:ascii="Times New Roman" w:hAnsi="Times New Roman" w:cs="Times New Roman"/>
          <w:sz w:val="24"/>
          <w:szCs w:val="24"/>
        </w:rPr>
        <w:t xml:space="preserve">and collect from </w:t>
      </w:r>
      <w:r w:rsidR="0061522B">
        <w:rPr>
          <w:rFonts w:ascii="Times New Roman" w:hAnsi="Times New Roman" w:cs="Times New Roman"/>
          <w:sz w:val="24"/>
          <w:szCs w:val="24"/>
        </w:rPr>
        <w:t xml:space="preserve">all property owners </w:t>
      </w:r>
      <w:r w:rsidR="00711698">
        <w:rPr>
          <w:rFonts w:ascii="Times New Roman" w:hAnsi="Times New Roman" w:cs="Times New Roman"/>
          <w:sz w:val="24"/>
          <w:szCs w:val="24"/>
        </w:rPr>
        <w:t>the funding necessary to m</w:t>
      </w:r>
      <w:r w:rsidR="00820F1A">
        <w:rPr>
          <w:rFonts w:ascii="Times New Roman" w:hAnsi="Times New Roman" w:cs="Times New Roman"/>
          <w:sz w:val="24"/>
          <w:szCs w:val="24"/>
        </w:rPr>
        <w:t xml:space="preserve">aintain the easements. The Motion for Summary Judgement, is </w:t>
      </w:r>
      <w:r w:rsidR="00C751CA">
        <w:rPr>
          <w:rFonts w:ascii="Times New Roman" w:hAnsi="Times New Roman" w:cs="Times New Roman"/>
          <w:sz w:val="24"/>
          <w:szCs w:val="24"/>
        </w:rPr>
        <w:t>a judicial practice to accelerate the ruling</w:t>
      </w:r>
      <w:r w:rsidR="002704E2">
        <w:rPr>
          <w:rFonts w:ascii="Times New Roman" w:hAnsi="Times New Roman" w:cs="Times New Roman"/>
          <w:sz w:val="24"/>
          <w:szCs w:val="24"/>
        </w:rPr>
        <w:t xml:space="preserve"> and</w:t>
      </w:r>
      <w:r w:rsidR="00C751CA">
        <w:rPr>
          <w:rFonts w:ascii="Times New Roman" w:hAnsi="Times New Roman" w:cs="Times New Roman"/>
          <w:sz w:val="24"/>
          <w:szCs w:val="24"/>
        </w:rPr>
        <w:t xml:space="preserve"> avoid a</w:t>
      </w:r>
      <w:r w:rsidR="002704E2">
        <w:rPr>
          <w:rFonts w:ascii="Times New Roman" w:hAnsi="Times New Roman" w:cs="Times New Roman"/>
          <w:sz w:val="24"/>
          <w:szCs w:val="24"/>
        </w:rPr>
        <w:t>n expensive</w:t>
      </w:r>
      <w:r w:rsidR="00C751CA">
        <w:rPr>
          <w:rFonts w:ascii="Times New Roman" w:hAnsi="Times New Roman" w:cs="Times New Roman"/>
          <w:sz w:val="24"/>
          <w:szCs w:val="24"/>
        </w:rPr>
        <w:t xml:space="preserve"> jury trial (current</w:t>
      </w:r>
      <w:r w:rsidR="002704E2">
        <w:rPr>
          <w:rFonts w:ascii="Times New Roman" w:hAnsi="Times New Roman" w:cs="Times New Roman"/>
          <w:sz w:val="24"/>
          <w:szCs w:val="24"/>
        </w:rPr>
        <w:t>ly scheduled for April 2022)</w:t>
      </w:r>
      <w:r w:rsidR="00302C44">
        <w:rPr>
          <w:rFonts w:ascii="Times New Roman" w:hAnsi="Times New Roman" w:cs="Times New Roman"/>
          <w:sz w:val="24"/>
          <w:szCs w:val="24"/>
        </w:rPr>
        <w:t>.</w:t>
      </w:r>
    </w:p>
    <w:p w14:paraId="0000001F" w14:textId="31A0E6B1" w:rsidR="007B5020" w:rsidRDefault="00460848" w:rsidP="002704E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 Rardin –</w:t>
      </w:r>
      <w:r w:rsidR="00961B29" w:rsidRPr="00456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Thanked Mitch and Board for all</w:t>
      </w:r>
      <w:r w:rsidR="00F21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their work</w:t>
      </w:r>
    </w:p>
    <w:p w14:paraId="36D25383" w14:textId="05B7AE23" w:rsidR="003F7AB8" w:rsidRDefault="003F7AB8" w:rsidP="003F7AB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Priorities for 2022</w:t>
      </w:r>
    </w:p>
    <w:p w14:paraId="72A032FA" w14:textId="7DD5DDDD" w:rsidR="003F7AB8" w:rsidRDefault="003F7AB8" w:rsidP="003F7AB8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Douglas Dr. culvert collapse</w:t>
      </w:r>
    </w:p>
    <w:p w14:paraId="38C4763D" w14:textId="2EDF622E" w:rsidR="003F7AB8" w:rsidRDefault="003F7AB8" w:rsidP="003F7AB8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Drainage</w:t>
      </w:r>
    </w:p>
    <w:p w14:paraId="4AC6393B" w14:textId="65236D58" w:rsidR="003F7AB8" w:rsidRDefault="003F7AB8" w:rsidP="003F7AB8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Collections</w:t>
      </w:r>
    </w:p>
    <w:p w14:paraId="6DFF387F" w14:textId="68A07B2C" w:rsidR="003F7AB8" w:rsidRDefault="003F7AB8" w:rsidP="003F7AB8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end trees</w:t>
      </w:r>
    </w:p>
    <w:p w14:paraId="6FA22996" w14:textId="6A99BB7A" w:rsidR="003F7AB8" w:rsidRPr="003F7AB8" w:rsidRDefault="003F7AB8" w:rsidP="003F7AB8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Ending litigation</w:t>
      </w:r>
    </w:p>
    <w:p w14:paraId="00000020" w14:textId="6377F023" w:rsidR="007B5020" w:rsidRDefault="007B5020">
      <w:pPr>
        <w:rPr>
          <w:rFonts w:ascii="Times New Roman" w:hAnsi="Times New Roman" w:cs="Times New Roman"/>
          <w:sz w:val="24"/>
          <w:szCs w:val="24"/>
        </w:rPr>
      </w:pPr>
    </w:p>
    <w:p w14:paraId="58C23D2D" w14:textId="77777777" w:rsidR="003F7AB8" w:rsidRPr="0045669E" w:rsidRDefault="003F7AB8" w:rsidP="003F7A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669E">
        <w:rPr>
          <w:rFonts w:ascii="Times New Roman" w:hAnsi="Times New Roman" w:cs="Times New Roman"/>
          <w:sz w:val="24"/>
          <w:szCs w:val="24"/>
          <w:u w:val="single"/>
        </w:rPr>
        <w:t>Board Nominations</w:t>
      </w:r>
    </w:p>
    <w:p w14:paraId="2EB1C1DD" w14:textId="77777777" w:rsidR="003F7AB8" w:rsidRPr="0045669E" w:rsidRDefault="003F7AB8" w:rsidP="003F7AB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669E">
        <w:rPr>
          <w:rFonts w:ascii="Times New Roman" w:hAnsi="Times New Roman" w:cs="Times New Roman"/>
          <w:sz w:val="24"/>
          <w:szCs w:val="24"/>
        </w:rPr>
        <w:t>Up for re-election: Carey Sharp, S</w:t>
      </w:r>
      <w:r>
        <w:rPr>
          <w:rFonts w:ascii="Times New Roman" w:hAnsi="Times New Roman" w:cs="Times New Roman"/>
          <w:sz w:val="24"/>
          <w:szCs w:val="24"/>
        </w:rPr>
        <w:t>cott Miller</w:t>
      </w:r>
    </w:p>
    <w:p w14:paraId="7466FEF1" w14:textId="77777777" w:rsidR="003F7AB8" w:rsidRPr="0045669E" w:rsidRDefault="003F7AB8" w:rsidP="003F7AB8">
      <w:pPr>
        <w:rPr>
          <w:rFonts w:ascii="Times New Roman" w:hAnsi="Times New Roman" w:cs="Times New Roman"/>
          <w:sz w:val="24"/>
          <w:szCs w:val="24"/>
        </w:rPr>
      </w:pPr>
    </w:p>
    <w:p w14:paraId="0B445D76" w14:textId="77777777" w:rsidR="003F7AB8" w:rsidRPr="0045669E" w:rsidRDefault="003F7AB8">
      <w:pPr>
        <w:rPr>
          <w:rFonts w:ascii="Times New Roman" w:hAnsi="Times New Roman" w:cs="Times New Roman"/>
          <w:sz w:val="24"/>
          <w:szCs w:val="24"/>
        </w:rPr>
      </w:pPr>
    </w:p>
    <w:p w14:paraId="00000021" w14:textId="77777777" w:rsidR="007B5020" w:rsidRPr="0045669E" w:rsidRDefault="00961B29">
      <w:pPr>
        <w:rPr>
          <w:rFonts w:ascii="Times New Roman" w:hAnsi="Times New Roman" w:cs="Times New Roman"/>
          <w:sz w:val="24"/>
          <w:szCs w:val="24"/>
        </w:rPr>
      </w:pPr>
      <w:r w:rsidRPr="0045669E">
        <w:rPr>
          <w:rFonts w:ascii="Times New Roman" w:hAnsi="Times New Roman" w:cs="Times New Roman"/>
          <w:sz w:val="24"/>
          <w:szCs w:val="24"/>
          <w:u w:val="single"/>
        </w:rPr>
        <w:t>Motions</w:t>
      </w:r>
      <w:r w:rsidRPr="0045669E">
        <w:rPr>
          <w:rFonts w:ascii="Times New Roman" w:hAnsi="Times New Roman" w:cs="Times New Roman"/>
          <w:sz w:val="24"/>
          <w:szCs w:val="24"/>
        </w:rPr>
        <w:t>:</w:t>
      </w:r>
    </w:p>
    <w:p w14:paraId="00000022" w14:textId="5ABCD3BF" w:rsidR="007B5020" w:rsidRPr="0045669E" w:rsidRDefault="00961B2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669E">
        <w:rPr>
          <w:rFonts w:ascii="Times New Roman" w:hAnsi="Times New Roman" w:cs="Times New Roman"/>
          <w:sz w:val="24"/>
          <w:szCs w:val="24"/>
        </w:rPr>
        <w:t>Minutes from 20</w:t>
      </w:r>
      <w:r w:rsidR="00BC4A63">
        <w:rPr>
          <w:rFonts w:ascii="Times New Roman" w:hAnsi="Times New Roman" w:cs="Times New Roman"/>
          <w:sz w:val="24"/>
          <w:szCs w:val="24"/>
        </w:rPr>
        <w:t>20</w:t>
      </w:r>
      <w:r w:rsidRPr="0045669E">
        <w:rPr>
          <w:rFonts w:ascii="Times New Roman" w:hAnsi="Times New Roman" w:cs="Times New Roman"/>
          <w:sz w:val="24"/>
          <w:szCs w:val="24"/>
        </w:rPr>
        <w:t xml:space="preserve"> meeting approved.</w:t>
      </w:r>
      <w:r w:rsidR="00BC4A63">
        <w:rPr>
          <w:rFonts w:ascii="Times New Roman" w:hAnsi="Times New Roman" w:cs="Times New Roman"/>
          <w:sz w:val="24"/>
          <w:szCs w:val="24"/>
        </w:rPr>
        <w:t xml:space="preserve">  Will post all minutes on the website </w:t>
      </w:r>
      <w:r w:rsidR="00AE6D13">
        <w:rPr>
          <w:rFonts w:ascii="Times New Roman" w:hAnsi="Times New Roman" w:cs="Times New Roman"/>
          <w:sz w:val="24"/>
          <w:szCs w:val="24"/>
        </w:rPr>
        <w:t xml:space="preserve">as soon as </w:t>
      </w:r>
      <w:r w:rsidR="00C33C0F">
        <w:rPr>
          <w:rFonts w:ascii="Times New Roman" w:hAnsi="Times New Roman" w:cs="Times New Roman"/>
          <w:sz w:val="24"/>
          <w:szCs w:val="24"/>
        </w:rPr>
        <w:t>reviewed and approved by the board</w:t>
      </w:r>
      <w:r w:rsidR="00BC4A63">
        <w:rPr>
          <w:rFonts w:ascii="Times New Roman" w:hAnsi="Times New Roman" w:cs="Times New Roman"/>
          <w:sz w:val="24"/>
          <w:szCs w:val="24"/>
        </w:rPr>
        <w:t xml:space="preserve">.  </w:t>
      </w:r>
      <w:r w:rsidRPr="0045669E">
        <w:rPr>
          <w:rFonts w:ascii="Times New Roman" w:hAnsi="Times New Roman" w:cs="Times New Roman"/>
          <w:sz w:val="24"/>
          <w:szCs w:val="24"/>
        </w:rPr>
        <w:t xml:space="preserve">Bob Smith motion.  </w:t>
      </w:r>
      <w:r w:rsidR="00BC4A63">
        <w:rPr>
          <w:rFonts w:ascii="Times New Roman" w:hAnsi="Times New Roman" w:cs="Times New Roman"/>
          <w:sz w:val="24"/>
          <w:szCs w:val="24"/>
        </w:rPr>
        <w:t>Larry Martin</w:t>
      </w:r>
      <w:r w:rsidRPr="0045669E">
        <w:rPr>
          <w:rFonts w:ascii="Times New Roman" w:hAnsi="Times New Roman" w:cs="Times New Roman"/>
          <w:sz w:val="24"/>
          <w:szCs w:val="24"/>
        </w:rPr>
        <w:t xml:space="preserve"> second.  All in favor.</w:t>
      </w:r>
    </w:p>
    <w:p w14:paraId="6A3E4694" w14:textId="4B2DDBB2" w:rsidR="00BC4A63" w:rsidRDefault="00A3206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2022 Budget move $30k from Capital into Legal Expenses.  Stan Price motion.  Bob Smith second.  All in favor.</w:t>
      </w:r>
    </w:p>
    <w:p w14:paraId="5FFE9F42" w14:textId="0383F021" w:rsidR="00A3206F" w:rsidRDefault="00A3206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increase the airport maintenance and operations assessments from $0.14 to $0.19 per sq. ft.  Larry Martin motion.  Ray Foster second.</w:t>
      </w:r>
    </w:p>
    <w:p w14:paraId="00000023" w14:textId="02A39A7F" w:rsidR="007B5020" w:rsidRDefault="00A3206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="00961B29" w:rsidRPr="0045669E">
        <w:rPr>
          <w:rFonts w:ascii="Times New Roman" w:hAnsi="Times New Roman" w:cs="Times New Roman"/>
          <w:sz w:val="24"/>
          <w:szCs w:val="24"/>
        </w:rPr>
        <w:t xml:space="preserve">Budget </w:t>
      </w:r>
      <w:r>
        <w:rPr>
          <w:rFonts w:ascii="Times New Roman" w:hAnsi="Times New Roman" w:cs="Times New Roman"/>
          <w:sz w:val="24"/>
          <w:szCs w:val="24"/>
        </w:rPr>
        <w:t>approval</w:t>
      </w:r>
      <w:r w:rsidR="00961B29" w:rsidRPr="0045669E">
        <w:rPr>
          <w:rFonts w:ascii="Times New Roman" w:hAnsi="Times New Roman" w:cs="Times New Roman"/>
          <w:sz w:val="24"/>
          <w:szCs w:val="24"/>
        </w:rPr>
        <w:t xml:space="preserve">.  </w:t>
      </w:r>
      <w:r w:rsidR="0036007B" w:rsidRPr="0045669E">
        <w:rPr>
          <w:rFonts w:ascii="Times New Roman" w:hAnsi="Times New Roman" w:cs="Times New Roman"/>
          <w:sz w:val="24"/>
          <w:szCs w:val="24"/>
        </w:rPr>
        <w:t>Pat</w:t>
      </w:r>
      <w:r w:rsidR="00961B29" w:rsidRPr="0045669E">
        <w:rPr>
          <w:rFonts w:ascii="Times New Roman" w:hAnsi="Times New Roman" w:cs="Times New Roman"/>
          <w:sz w:val="24"/>
          <w:szCs w:val="24"/>
        </w:rPr>
        <w:t xml:space="preserve"> K</w:t>
      </w:r>
      <w:r w:rsidR="0036007B" w:rsidRPr="0045669E">
        <w:rPr>
          <w:rFonts w:ascii="Times New Roman" w:hAnsi="Times New Roman" w:cs="Times New Roman"/>
          <w:sz w:val="24"/>
          <w:szCs w:val="24"/>
        </w:rPr>
        <w:t>e</w:t>
      </w:r>
      <w:r w:rsidR="00961B29" w:rsidRPr="0045669E">
        <w:rPr>
          <w:rFonts w:ascii="Times New Roman" w:hAnsi="Times New Roman" w:cs="Times New Roman"/>
          <w:sz w:val="24"/>
          <w:szCs w:val="24"/>
        </w:rPr>
        <w:t>efer motion.  Ray Foster second.  All in favor.</w:t>
      </w:r>
    </w:p>
    <w:p w14:paraId="596AA119" w14:textId="4ADA866E" w:rsidR="003E17DD" w:rsidRPr="0045669E" w:rsidRDefault="003E17D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Ratification of Board actions.  Bob Smith motion.  Ray Foster second.  All in favor.</w:t>
      </w:r>
    </w:p>
    <w:p w14:paraId="00000024" w14:textId="2E7E45B0" w:rsidR="007B5020" w:rsidRPr="0045669E" w:rsidRDefault="00961B2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669E">
        <w:rPr>
          <w:rFonts w:ascii="Times New Roman" w:hAnsi="Times New Roman" w:cs="Times New Roman"/>
          <w:sz w:val="24"/>
          <w:szCs w:val="24"/>
        </w:rPr>
        <w:lastRenderedPageBreak/>
        <w:t>Re-election of board members Carey Sharp</w:t>
      </w:r>
      <w:r w:rsidR="00727B5C">
        <w:rPr>
          <w:rFonts w:ascii="Times New Roman" w:hAnsi="Times New Roman" w:cs="Times New Roman"/>
          <w:sz w:val="24"/>
          <w:szCs w:val="24"/>
        </w:rPr>
        <w:t xml:space="preserve"> and Scott Miller</w:t>
      </w:r>
      <w:r w:rsidRPr="0045669E">
        <w:rPr>
          <w:rFonts w:ascii="Times New Roman" w:hAnsi="Times New Roman" w:cs="Times New Roman"/>
          <w:sz w:val="24"/>
          <w:szCs w:val="24"/>
        </w:rPr>
        <w:t xml:space="preserve">.  </w:t>
      </w:r>
      <w:r w:rsidR="00727B5C">
        <w:rPr>
          <w:rFonts w:ascii="Times New Roman" w:hAnsi="Times New Roman" w:cs="Times New Roman"/>
          <w:sz w:val="24"/>
          <w:szCs w:val="24"/>
        </w:rPr>
        <w:t>New election for Bob Smith and Mike Welch.  Tim Wade</w:t>
      </w:r>
      <w:r w:rsidRPr="0045669E">
        <w:rPr>
          <w:rFonts w:ascii="Times New Roman" w:hAnsi="Times New Roman" w:cs="Times New Roman"/>
          <w:sz w:val="24"/>
          <w:szCs w:val="24"/>
        </w:rPr>
        <w:t xml:space="preserve"> motion.  </w:t>
      </w:r>
      <w:r w:rsidR="00727B5C">
        <w:rPr>
          <w:rFonts w:ascii="Times New Roman" w:hAnsi="Times New Roman" w:cs="Times New Roman"/>
          <w:sz w:val="24"/>
          <w:szCs w:val="24"/>
        </w:rPr>
        <w:t>Scott Doores</w:t>
      </w:r>
      <w:r w:rsidRPr="0045669E">
        <w:rPr>
          <w:rFonts w:ascii="Times New Roman" w:hAnsi="Times New Roman" w:cs="Times New Roman"/>
          <w:sz w:val="24"/>
          <w:szCs w:val="24"/>
        </w:rPr>
        <w:t xml:space="preserve"> second.  All in favor.</w:t>
      </w:r>
    </w:p>
    <w:p w14:paraId="00000026" w14:textId="2EF019A4" w:rsidR="007B5020" w:rsidRPr="0045669E" w:rsidRDefault="00961B2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5669E">
        <w:rPr>
          <w:rFonts w:ascii="Times New Roman" w:hAnsi="Times New Roman" w:cs="Times New Roman"/>
          <w:sz w:val="24"/>
          <w:szCs w:val="24"/>
        </w:rPr>
        <w:t>To Adjourn</w:t>
      </w:r>
      <w:r w:rsidR="003E17DD">
        <w:rPr>
          <w:rFonts w:ascii="Times New Roman" w:hAnsi="Times New Roman" w:cs="Times New Roman"/>
          <w:sz w:val="24"/>
          <w:szCs w:val="24"/>
        </w:rPr>
        <w:t xml:space="preserve"> at 2034 Hours</w:t>
      </w:r>
      <w:r w:rsidRPr="0045669E">
        <w:rPr>
          <w:rFonts w:ascii="Times New Roman" w:hAnsi="Times New Roman" w:cs="Times New Roman"/>
          <w:sz w:val="24"/>
          <w:szCs w:val="24"/>
        </w:rPr>
        <w:t xml:space="preserve">.  </w:t>
      </w:r>
      <w:r w:rsidR="003E17DD">
        <w:rPr>
          <w:rFonts w:ascii="Times New Roman" w:hAnsi="Times New Roman" w:cs="Times New Roman"/>
          <w:sz w:val="24"/>
          <w:szCs w:val="24"/>
        </w:rPr>
        <w:t>Lia Rardin motion.  Mike Love second</w:t>
      </w:r>
      <w:r w:rsidR="003F7AB8">
        <w:rPr>
          <w:rFonts w:ascii="Times New Roman" w:hAnsi="Times New Roman" w:cs="Times New Roman"/>
          <w:sz w:val="24"/>
          <w:szCs w:val="24"/>
        </w:rPr>
        <w:t xml:space="preserve">.  </w:t>
      </w:r>
      <w:r w:rsidRPr="0045669E">
        <w:rPr>
          <w:rFonts w:ascii="Times New Roman" w:hAnsi="Times New Roman" w:cs="Times New Roman"/>
          <w:sz w:val="24"/>
          <w:szCs w:val="24"/>
        </w:rPr>
        <w:t>All in favor.</w:t>
      </w:r>
    </w:p>
    <w:sectPr w:rsidR="007B5020" w:rsidRPr="004566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55974"/>
    <w:multiLevelType w:val="multilevel"/>
    <w:tmpl w:val="FBA0D1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E45986"/>
    <w:multiLevelType w:val="multilevel"/>
    <w:tmpl w:val="780618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F542F4"/>
    <w:multiLevelType w:val="multilevel"/>
    <w:tmpl w:val="8886E1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BF508D3"/>
    <w:multiLevelType w:val="multilevel"/>
    <w:tmpl w:val="9474D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20"/>
    <w:rsid w:val="00011C31"/>
    <w:rsid w:val="00087DDF"/>
    <w:rsid w:val="000A1213"/>
    <w:rsid w:val="000D6FA8"/>
    <w:rsid w:val="00197F0E"/>
    <w:rsid w:val="001F22AD"/>
    <w:rsid w:val="002512A2"/>
    <w:rsid w:val="0026241B"/>
    <w:rsid w:val="002704E1"/>
    <w:rsid w:val="002704E2"/>
    <w:rsid w:val="00274299"/>
    <w:rsid w:val="00277226"/>
    <w:rsid w:val="002902DF"/>
    <w:rsid w:val="00302C44"/>
    <w:rsid w:val="00327903"/>
    <w:rsid w:val="0036007B"/>
    <w:rsid w:val="003A67F4"/>
    <w:rsid w:val="003A7BA3"/>
    <w:rsid w:val="003E17DD"/>
    <w:rsid w:val="003F7AB8"/>
    <w:rsid w:val="00440CEC"/>
    <w:rsid w:val="0045669E"/>
    <w:rsid w:val="00460848"/>
    <w:rsid w:val="00490B92"/>
    <w:rsid w:val="004D7AFE"/>
    <w:rsid w:val="005165AB"/>
    <w:rsid w:val="00560F6D"/>
    <w:rsid w:val="005C6113"/>
    <w:rsid w:val="005E5837"/>
    <w:rsid w:val="0061522B"/>
    <w:rsid w:val="00630E85"/>
    <w:rsid w:val="00640656"/>
    <w:rsid w:val="00655330"/>
    <w:rsid w:val="006D31E6"/>
    <w:rsid w:val="006E04A7"/>
    <w:rsid w:val="006E18BA"/>
    <w:rsid w:val="006F7A71"/>
    <w:rsid w:val="00711698"/>
    <w:rsid w:val="00727B5C"/>
    <w:rsid w:val="0076628F"/>
    <w:rsid w:val="00776EAF"/>
    <w:rsid w:val="00780F84"/>
    <w:rsid w:val="007A0CBD"/>
    <w:rsid w:val="007B5020"/>
    <w:rsid w:val="007C0395"/>
    <w:rsid w:val="007C6AB6"/>
    <w:rsid w:val="007C6B29"/>
    <w:rsid w:val="0081392C"/>
    <w:rsid w:val="00820F1A"/>
    <w:rsid w:val="008301A8"/>
    <w:rsid w:val="008918BB"/>
    <w:rsid w:val="00902ECD"/>
    <w:rsid w:val="00910260"/>
    <w:rsid w:val="00927B84"/>
    <w:rsid w:val="009529F1"/>
    <w:rsid w:val="009548FF"/>
    <w:rsid w:val="00961B29"/>
    <w:rsid w:val="009D4DFF"/>
    <w:rsid w:val="00A11A9A"/>
    <w:rsid w:val="00A3206F"/>
    <w:rsid w:val="00A70EC2"/>
    <w:rsid w:val="00AB137B"/>
    <w:rsid w:val="00AE053F"/>
    <w:rsid w:val="00AE6D13"/>
    <w:rsid w:val="00B217E6"/>
    <w:rsid w:val="00BC4A63"/>
    <w:rsid w:val="00BF644A"/>
    <w:rsid w:val="00C33C0F"/>
    <w:rsid w:val="00C535F3"/>
    <w:rsid w:val="00C751CA"/>
    <w:rsid w:val="00CD20F0"/>
    <w:rsid w:val="00D3588B"/>
    <w:rsid w:val="00D427EC"/>
    <w:rsid w:val="00DC0BBF"/>
    <w:rsid w:val="00E00AFF"/>
    <w:rsid w:val="00EA4625"/>
    <w:rsid w:val="00F2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11C01"/>
  <w15:docId w15:val="{F573AC17-6595-47C9-82E6-50CC9011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Whatley</dc:creator>
  <cp:lastModifiedBy>Eric Branyan</cp:lastModifiedBy>
  <cp:revision>63</cp:revision>
  <dcterms:created xsi:type="dcterms:W3CDTF">2021-12-03T17:48:00Z</dcterms:created>
  <dcterms:modified xsi:type="dcterms:W3CDTF">2021-12-03T19:23:00Z</dcterms:modified>
</cp:coreProperties>
</file>